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242" w:rsidRDefault="00E42242" w:rsidP="00DD2211">
      <w:pPr>
        <w:pStyle w:val="SemEspaamento"/>
        <w:pBdr>
          <w:top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E42242" w:rsidRDefault="00E42242" w:rsidP="00DD2211">
      <w:pPr>
        <w:pStyle w:val="SemEspaamento"/>
        <w:pBdr>
          <w:top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noProof/>
          <w:color w:val="FFFFFF" w:themeColor="background1"/>
          <w:sz w:val="24"/>
          <w:szCs w:val="24"/>
          <w:lang w:eastAsia="pt-BR"/>
        </w:rPr>
        <w:drawing>
          <wp:inline distT="0" distB="0" distL="0" distR="0">
            <wp:extent cx="4949506" cy="2784097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spelho20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123" cy="278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242" w:rsidRDefault="00E42242" w:rsidP="00DD2211">
      <w:pPr>
        <w:pStyle w:val="SemEspaamento"/>
        <w:pBdr>
          <w:top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EA7497" w:rsidRDefault="00EA7497" w:rsidP="00DD2211">
      <w:pPr>
        <w:pStyle w:val="SemEspaamento"/>
        <w:pBdr>
          <w:top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O tema do nosso Culto de Confirmação é o ESPELHO. Aliás, </w:t>
      </w:r>
      <w:proofErr w:type="spellStart"/>
      <w:r>
        <w:rPr>
          <w:rFonts w:ascii="Arial" w:hAnsi="Arial" w:cs="Arial"/>
          <w:b/>
          <w:color w:val="FFFFFF" w:themeColor="background1"/>
          <w:sz w:val="24"/>
          <w:szCs w:val="24"/>
        </w:rPr>
        <w:t>tal</w:t>
      </w:r>
      <w:proofErr w:type="spellEnd"/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será o presente da nossa Comunidade àqueles que confirmaram a sua fé. 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Um rápido histórico. </w:t>
      </w:r>
      <w:r w:rsidR="006906FD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No princípio, as pessoas viam seu 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próprio </w:t>
      </w:r>
      <w:r w:rsidR="006906FD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reflexo nas águas.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Era a maneira que tinha para se admirar. </w:t>
      </w:r>
      <w:r w:rsidR="006906FD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Depois,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notavam sua imagem </w:t>
      </w:r>
      <w:r w:rsidR="006906FD" w:rsidRPr="00DD2211">
        <w:rPr>
          <w:rFonts w:ascii="Arial" w:hAnsi="Arial" w:cs="Arial"/>
          <w:b/>
          <w:color w:val="FFFFFF" w:themeColor="background1"/>
          <w:sz w:val="24"/>
          <w:szCs w:val="24"/>
        </w:rPr>
        <w:t>no metal polido. Por último, no primeiro século com o manuseio do vidro, inventaram o espelho.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Agora, reflita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comigo: Quantas vezes por dia você se olha no espelho? Conta em casa, no carro, na escola, na empresa, no espelhinho da bolsa...  </w:t>
      </w:r>
    </w:p>
    <w:p w:rsidR="00EA7497" w:rsidRDefault="00EA7497" w:rsidP="00DD2211">
      <w:pPr>
        <w:pStyle w:val="SemEspaamento"/>
        <w:pBdr>
          <w:top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7E7642" w:rsidRPr="00DD2211" w:rsidRDefault="00EA7497" w:rsidP="00DD2211">
      <w:pPr>
        <w:pStyle w:val="SemEspaamento"/>
        <w:pBdr>
          <w:top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De fato, bem cedo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ao iniciar o dia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>,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já nos colocamos diante do espelho. Mesmo que eu não tenha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a 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preocupação com o meu cabelo, lavo o rosto, me observo e, se necessário, repito o ritual. Melhorou? Então,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sigo 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>em frente. Antes de sair de casa, normalmente passo diante do espelho “grandão” do quarto, para reparar no visual com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>pleto. Se algo não está certo, ainda há uma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oportunidade de mudança. É assim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na vida. S</w:t>
      </w:r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>e você se espreguiçar na cama, terá a chance de levar um dia mais tranquilo. Se você se ajeitar diante do espelho, colocar um “</w:t>
      </w:r>
      <w:proofErr w:type="spellStart"/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>perfuminho</w:t>
      </w:r>
      <w:proofErr w:type="spellEnd"/>
      <w:r w:rsidR="007E3A37" w:rsidRPr="00DD2211">
        <w:rPr>
          <w:rFonts w:ascii="Arial" w:hAnsi="Arial" w:cs="Arial"/>
          <w:b/>
          <w:color w:val="FFFFFF" w:themeColor="background1"/>
          <w:sz w:val="24"/>
          <w:szCs w:val="24"/>
        </w:rPr>
        <w:t>” e dar um sorriso para si mesmo, terá mais chance de ter um dia feliz.</w:t>
      </w:r>
      <w:r w:rsidR="00571565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Falo, fisicamente. Mas, agora espiritualmente, qual seria o ritual? O que posso fazer para me espreguiçar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>ou m</w:t>
      </w:r>
      <w:r w:rsidR="00571565" w:rsidRPr="00DD2211">
        <w:rPr>
          <w:rFonts w:ascii="Arial" w:hAnsi="Arial" w:cs="Arial"/>
          <w:b/>
          <w:color w:val="FFFFFF" w:themeColor="background1"/>
          <w:sz w:val="24"/>
          <w:szCs w:val="24"/>
        </w:rPr>
        <w:t>e ajeitar melhor?</w:t>
      </w:r>
    </w:p>
    <w:p w:rsidR="00E42242" w:rsidRDefault="00E42242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571565" w:rsidRPr="00DD2211" w:rsidRDefault="00571565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O Salmo 119, no verso 11, diz: </w:t>
      </w:r>
      <w:r w:rsidRPr="00EA7497">
        <w:rPr>
          <w:rFonts w:ascii="Arial" w:hAnsi="Arial" w:cs="Arial"/>
          <w:b/>
          <w:i/>
          <w:color w:val="FFFFFF" w:themeColor="background1"/>
          <w:sz w:val="24"/>
          <w:szCs w:val="24"/>
        </w:rPr>
        <w:t>“</w:t>
      </w:r>
      <w:r w:rsidR="00EA7497">
        <w:rPr>
          <w:rFonts w:ascii="Arial" w:hAnsi="Arial" w:cs="Arial"/>
          <w:b/>
          <w:i/>
          <w:color w:val="FFFFFF" w:themeColor="background1"/>
          <w:sz w:val="24"/>
          <w:szCs w:val="24"/>
        </w:rPr>
        <w:t xml:space="preserve">Senhor! </w:t>
      </w:r>
      <w:r w:rsidRPr="00EA7497">
        <w:rPr>
          <w:rFonts w:ascii="Arial" w:hAnsi="Arial" w:cs="Arial"/>
          <w:b/>
          <w:i/>
          <w:color w:val="FFFFFF" w:themeColor="background1"/>
          <w:sz w:val="24"/>
          <w:szCs w:val="24"/>
        </w:rPr>
        <w:t>Guardo no meu c</w:t>
      </w:r>
      <w:r w:rsidR="00EA7497">
        <w:rPr>
          <w:rFonts w:ascii="Arial" w:hAnsi="Arial" w:cs="Arial"/>
          <w:b/>
          <w:i/>
          <w:color w:val="FFFFFF" w:themeColor="background1"/>
          <w:sz w:val="24"/>
          <w:szCs w:val="24"/>
        </w:rPr>
        <w:t>oração as tuas palavras,</w:t>
      </w:r>
      <w:r w:rsidRPr="00EA7497">
        <w:rPr>
          <w:rFonts w:ascii="Arial" w:hAnsi="Arial" w:cs="Arial"/>
          <w:b/>
          <w:i/>
          <w:color w:val="FFFFFF" w:themeColor="background1"/>
          <w:sz w:val="24"/>
          <w:szCs w:val="24"/>
        </w:rPr>
        <w:t xml:space="preserve"> para não pecar contra ti”.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Ou seja, matinalmente, tirar uns minutinhos para colocar-se diante do espelho da alma só faz bem. Orar, ler a Bíblia, meditar é 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a melhor 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preparação para o dia. O que virá? Não sei. Mas, Deus sabe. Ele pode tranquilamente me preparar. Simples assim. Então, por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 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que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 não entregar o dia ao Senhor? Como Palavra de Deus, a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Bíblia 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sempre aponta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para Jesus, nossa maior inspiração. 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Se quisermos ter sucesso no dia, n</w:t>
      </w:r>
      <w:r w:rsidR="00EA7497" w:rsidRPr="00DD2211">
        <w:rPr>
          <w:rFonts w:ascii="Arial" w:hAnsi="Arial" w:cs="Arial"/>
          <w:b/>
          <w:color w:val="FFFFFF" w:themeColor="background1"/>
          <w:sz w:val="24"/>
          <w:szCs w:val="24"/>
        </w:rPr>
        <w:t>ão deveríamos tirá-lo do pensamento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. 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Que tal sai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r de casa de braços com Jesus? O “virar-s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e por conta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”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ou 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“caminhar”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com Jesus é sempre uma decisão pess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oal. Ninguém pode nos forçar. A l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iberdade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 de escolha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é presente de Deus.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 As consequências da escolha, naturais.</w:t>
      </w:r>
    </w:p>
    <w:p w:rsidR="00DD2211" w:rsidRPr="00DD2211" w:rsidRDefault="00DD221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571565" w:rsidRPr="00DD2211" w:rsidRDefault="00571565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Através dos séculos, o espelho evoluiu da água ao vidro. Hoje, você pode usar o próprio 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“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smart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>phone”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para contemplar-se. A imagem ficou mais nítida e os recursos maiores. Assim também, 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historicamente, 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o ser humano</w:t>
      </w:r>
      <w:r w:rsidR="00EA7497">
        <w:rPr>
          <w:rFonts w:ascii="Arial" w:hAnsi="Arial" w:cs="Arial"/>
          <w:b/>
          <w:color w:val="FFFFFF" w:themeColor="background1"/>
          <w:sz w:val="24"/>
          <w:szCs w:val="24"/>
        </w:rPr>
        <w:t xml:space="preserve"> conseguiu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reconhecer a sim mesmo através da natureza, percebendo suas limitações. Em seguida, Deus enviou as leis, mostrando 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a diferença entre 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o certo e o errado. Por fim, chegou em Cristo, 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como revelação maior de sua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própria imagem e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 semelhança. Interessante é que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a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té mesmo na história do espelho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somente depois de Cristo, no primeiro século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, é que surgiu o vidro com sua nitidez.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O apóstolo Paulo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 também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reconhece: Antes 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valia 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>a lei, agora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 o caminho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é Jesus. Ame a Deus, ao outro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, a si mesmo e até ao inimigo. Mas, s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>ó com Jesus é possível.</w:t>
      </w:r>
    </w:p>
    <w:p w:rsidR="00DD2211" w:rsidRPr="00DD2211" w:rsidRDefault="00DD221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0C2B49" w:rsidRPr="00DD2211" w:rsidRDefault="00976F28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Convido a Comunidade para fazer </w:t>
      </w:r>
      <w:r w:rsidR="000C2B49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um pequeno passeio pela Bíblia em torno da palavra “espelho” com seus desafios. 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>A primeira referência está em Êxodo (38.8), onde o espelho faz parte dos apetrechos usados no templo. Ou seja, na Casa de Deus há espelhos que po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>ssibilitam à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>s pessoas se enxergarem. Então, a nossa Comunidade com seus momen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>tos de encontro são úteis na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caminha espiritual. Não esqueça disso. Outra passagem do Antigo Testamento vem do profeta Isaías (3.23), que cita o espelho como algo precioso, como joia. De fato,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a Bíblia faz 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>um convite para valorizar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>mos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o espelho como possibilidade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diária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de auto avaliação. Ele nos ajuda a melhorar. Então, dois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desafios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: Agradeça pela possibilidade 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valiosa 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>de mudança. Faça da Comunidade uma oportunidade de avaliação</w:t>
      </w:r>
      <w:r>
        <w:rPr>
          <w:rFonts w:ascii="Arial" w:hAnsi="Arial" w:cs="Arial"/>
          <w:b/>
          <w:color w:val="FFFFFF" w:themeColor="background1"/>
          <w:sz w:val="24"/>
          <w:szCs w:val="24"/>
        </w:rPr>
        <w:t xml:space="preserve"> constante</w:t>
      </w:r>
      <w:r w:rsidR="00302631" w:rsidRPr="00DD2211">
        <w:rPr>
          <w:rFonts w:ascii="Arial" w:hAnsi="Arial" w:cs="Arial"/>
          <w:b/>
          <w:color w:val="FFFFFF" w:themeColor="background1"/>
          <w:sz w:val="24"/>
          <w:szCs w:val="24"/>
        </w:rPr>
        <w:t>.</w:t>
      </w:r>
    </w:p>
    <w:p w:rsidR="00DD2211" w:rsidRPr="00DD2211" w:rsidRDefault="00DD221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302631" w:rsidRPr="00DD2211" w:rsidRDefault="0030263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No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 No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vo Testamento, o apóstolo Paulo cita o espelho em duas oportunidades à Comunidade de Corinto. Na primeira (1Co 13.12), ele diz que a nossa vida espiritual é uma caminh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ad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a rumo à perfeição, que se completa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rá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somente na eternidade. Enquanto, vivemos aqui, a nossa imagem será sempre turva, imperfeita. Somente diante de Cristo estaremos completos. Logo adiante (2Co 3.18), ele compartilha que </w:t>
      </w:r>
      <w:r w:rsidR="00DD2211" w:rsidRPr="00DD2211">
        <w:rPr>
          <w:rFonts w:ascii="Arial" w:hAnsi="Arial" w:cs="Arial"/>
          <w:b/>
          <w:color w:val="FFFFFF" w:themeColor="background1"/>
          <w:sz w:val="24"/>
          <w:szCs w:val="24"/>
        </w:rPr>
        <w:t>estamos em constante mudança, onde a Palavra de Deus é o nosso espelho e Jesus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,</w:t>
      </w:r>
      <w:r w:rsidR="00DD2211"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o nosso maior modelo. Ou seja, a vida cristã é um constante desafio do imperfeito ao perfeito, do humano ao eterno. Como vivemos no mundo sob o pecado, só no fim, ao lado de Deus haverá a perfeição.</w:t>
      </w:r>
    </w:p>
    <w:p w:rsidR="00DD2211" w:rsidRPr="00DD2211" w:rsidRDefault="00DD221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DD2211" w:rsidRDefault="00DD221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Por fim, um desafio certo e necessário 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quem nos traz é o apóstolo Tiago, o qual 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pode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 até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servir como lema de vida. Ele escreve: </w:t>
      </w:r>
      <w:r w:rsidRPr="00976F28">
        <w:rPr>
          <w:rFonts w:ascii="Arial" w:hAnsi="Arial" w:cs="Arial"/>
          <w:b/>
          <w:i/>
          <w:color w:val="FFFFFF" w:themeColor="background1"/>
          <w:sz w:val="24"/>
          <w:szCs w:val="24"/>
        </w:rPr>
        <w:t>“Aquele que ouve a palavra, mas não a põe em prática, é semelhante a uma pessoa que olha a sua face num espelho e, depois de olhar para si mesma, sai e logo esquece a sua aparência. Mas, quem observa atentamente a lei perfeita que traz a liberdade e persevera na prática dessa lei, não esquecendo o que ouviu, mas praticando-o, será feliz naquilo que fizer”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(Tiago 1.23-25). Então, voltamos ao início do culto: Você deseja a felicidade? Quer ser uma pessoa de sucesso? Isso só é possível com Deus. Longe dele, o desastre é certo. A medida que você se reflete na imagem de Cristo, notará distorções, as quais dia a dia você poderá ajeitar. É uma 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>jornada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que tem 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um 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início</w:t>
      </w:r>
      <w:r w:rsidR="00976F28">
        <w:rPr>
          <w:rFonts w:ascii="Arial" w:hAnsi="Arial" w:cs="Arial"/>
          <w:b/>
          <w:color w:val="FFFFFF" w:themeColor="background1"/>
          <w:sz w:val="24"/>
          <w:szCs w:val="24"/>
        </w:rPr>
        <w:t xml:space="preserve"> com nosso nascimento</w:t>
      </w:r>
      <w:r w:rsidR="00CD3601">
        <w:rPr>
          <w:rFonts w:ascii="Arial" w:hAnsi="Arial" w:cs="Arial"/>
          <w:b/>
          <w:color w:val="FFFFFF" w:themeColor="background1"/>
          <w:sz w:val="24"/>
          <w:szCs w:val="24"/>
        </w:rPr>
        <w:t xml:space="preserve"> e só termina</w:t>
      </w:r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 xml:space="preserve"> no encontro com o próprio Deus. </w:t>
      </w:r>
      <w:r w:rsidR="00CD3601">
        <w:rPr>
          <w:rFonts w:ascii="Arial" w:hAnsi="Arial" w:cs="Arial"/>
          <w:b/>
          <w:color w:val="FFFFFF" w:themeColor="background1"/>
          <w:sz w:val="24"/>
          <w:szCs w:val="24"/>
        </w:rPr>
        <w:t xml:space="preserve">Quando falamos nosso “sim” para Jesus, passamos a permitir conscientemente que o Espírito trabalhe em nós. </w:t>
      </w:r>
      <w:bookmarkStart w:id="0" w:name="_GoBack"/>
      <w:bookmarkEnd w:id="0"/>
      <w:r w:rsidRPr="00DD2211">
        <w:rPr>
          <w:rFonts w:ascii="Arial" w:hAnsi="Arial" w:cs="Arial"/>
          <w:b/>
          <w:color w:val="FFFFFF" w:themeColor="background1"/>
          <w:sz w:val="24"/>
          <w:szCs w:val="24"/>
        </w:rPr>
        <w:t>Amém!</w:t>
      </w:r>
    </w:p>
    <w:p w:rsidR="00DD2211" w:rsidRDefault="00DD2211" w:rsidP="00DD2211">
      <w:pPr>
        <w:pStyle w:val="SemEspaamento"/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DD2211" w:rsidRPr="00DD2211" w:rsidRDefault="00DD2211" w:rsidP="00DD2211">
      <w:pPr>
        <w:pStyle w:val="SemEspaamento"/>
        <w:pBdr>
          <w:bottom w:val="single" w:sz="4" w:space="1" w:color="auto"/>
        </w:pBdr>
        <w:shd w:val="clear" w:color="auto" w:fill="000000" w:themeFill="text1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</w:p>
    <w:sectPr w:rsidR="00DD2211" w:rsidRPr="00DD22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FD"/>
    <w:rsid w:val="000C2B49"/>
    <w:rsid w:val="00302631"/>
    <w:rsid w:val="00571565"/>
    <w:rsid w:val="006906FD"/>
    <w:rsid w:val="007E3A37"/>
    <w:rsid w:val="007E7642"/>
    <w:rsid w:val="00976F28"/>
    <w:rsid w:val="00A01C64"/>
    <w:rsid w:val="00CD3601"/>
    <w:rsid w:val="00DD2211"/>
    <w:rsid w:val="00E42242"/>
    <w:rsid w:val="00EA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CE51C"/>
  <w15:chartTrackingRefBased/>
  <w15:docId w15:val="{3A07D901-67BC-423E-95A7-9CF86CAA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DD2211"/>
    <w:rPr>
      <w:color w:val="0000FF"/>
      <w:u w:val="single"/>
    </w:rPr>
  </w:style>
  <w:style w:type="paragraph" w:styleId="SemEspaamento">
    <w:name w:val="No Spacing"/>
    <w:uiPriority w:val="1"/>
    <w:qFormat/>
    <w:rsid w:val="00DD22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820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Euclecio</dc:creator>
  <cp:keywords/>
  <dc:description/>
  <cp:lastModifiedBy>Euclecio</cp:lastModifiedBy>
  <cp:revision>3</cp:revision>
  <dcterms:created xsi:type="dcterms:W3CDTF">2021-04-23T11:24:00Z</dcterms:created>
  <dcterms:modified xsi:type="dcterms:W3CDTF">2021-04-23T17:58:00Z</dcterms:modified>
</cp:coreProperties>
</file>