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9F" w:rsidRDefault="00A9449F" w:rsidP="00B1025B">
      <w:pPr>
        <w:jc w:val="center"/>
        <w:rPr>
          <w:b/>
          <w:lang w:val="pt-PT"/>
        </w:rPr>
      </w:pPr>
      <w:r w:rsidRPr="00B1025B">
        <w:rPr>
          <w:b/>
          <w:lang w:val="pt-PT"/>
        </w:rPr>
        <w:t>Copa do Mundo 2014 Brasil</w:t>
      </w:r>
    </w:p>
    <w:p w:rsidR="00B1025B" w:rsidRPr="00B1025B" w:rsidRDefault="00B1025B" w:rsidP="00B1025B">
      <w:pPr>
        <w:jc w:val="center"/>
        <w:rPr>
          <w:b/>
          <w:lang w:val="pt-PT"/>
        </w:rPr>
      </w:pPr>
      <w:r>
        <w:rPr>
          <w:lang w:val="pt-PT"/>
        </w:rPr>
        <w:t>Litu</w:t>
      </w:r>
      <w:r>
        <w:rPr>
          <w:lang w:val="pt-PT"/>
        </w:rPr>
        <w:t xml:space="preserve">rgia 1 </w:t>
      </w:r>
      <w:bookmarkStart w:id="0" w:name="_GoBack"/>
      <w:bookmarkEnd w:id="0"/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i/>
          <w:lang w:val="pt-PT"/>
        </w:rPr>
      </w:pPr>
    </w:p>
    <w:p w:rsidR="00A9449F" w:rsidRDefault="00A9449F" w:rsidP="005B4385">
      <w:pPr>
        <w:rPr>
          <w:lang w:val="pt-PT"/>
        </w:rPr>
      </w:pPr>
      <w:r>
        <w:rPr>
          <w:lang w:val="pt-PT"/>
        </w:rPr>
        <w:t>Esta liturgia não prevê a Celebração da Eucaristia</w:t>
      </w:r>
    </w:p>
    <w:p w:rsidR="00A9449F" w:rsidRDefault="00A9449F" w:rsidP="005B4385">
      <w:pPr>
        <w:rPr>
          <w:lang w:val="pt-PT"/>
        </w:rPr>
      </w:pPr>
    </w:p>
    <w:p w:rsidR="00A9449F" w:rsidRDefault="00A9449F" w:rsidP="005B4385">
      <w:pPr>
        <w:spacing w:after="120"/>
        <w:rPr>
          <w:lang w:val="pt-PT"/>
        </w:rPr>
      </w:pPr>
      <w:r>
        <w:rPr>
          <w:lang w:val="pt-PT"/>
        </w:rPr>
        <w:t>As canções podem ser substituídas por outras mais conhecidas das comunidades locais. As duas canções compostas para este período da copa, Kyrie e Aleluia, podem ser encontradas no site do CONIC e IECLB.</w:t>
      </w:r>
    </w:p>
    <w:p w:rsidR="00A9449F" w:rsidRDefault="00A9449F" w:rsidP="005B4385">
      <w:pPr>
        <w:rPr>
          <w:lang w:val="pt-PT"/>
        </w:rPr>
      </w:pPr>
    </w:p>
    <w:p w:rsidR="00A9449F" w:rsidRDefault="00A9449F" w:rsidP="005B4385">
      <w:pPr>
        <w:rPr>
          <w:b/>
          <w:i/>
          <w:lang w:val="pt-PT"/>
        </w:rPr>
      </w:pPr>
      <w:r>
        <w:rPr>
          <w:lang w:val="pt-PT"/>
        </w:rPr>
        <w:t>No texto da liturgia</w:t>
      </w:r>
      <w:r>
        <w:rPr>
          <w:b/>
          <w:i/>
          <w:lang w:val="pt-PT"/>
        </w:rPr>
        <w:t>, as palavras escritas em negrito, são ditas por todas as pessoas da comunidade.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Prelúdio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Boas-vindas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Sejam bem-vindos e bem-vindas a este culto que, no contexto da Copa do Mundo de 2014, no Brasil, celebramos em nome de Deus, Pai e Mãe de jogadas excelentes, em nome do Filho, que faz a vida vibrar, em nome do Espírito, que surpreende pelos dribles imprevistos. Amém. 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O lema escolhido para este domingo vem de Isaías capítulo 55 verso 12: “Vocês sairão com alegria e serão conduzidos em paz. Na presença de vocês, colinas e montes explodirão de alegria, todas as árvores baterão palmas”.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Litania de Entrada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caps/>
          <w:lang w:val="pt-PT"/>
        </w:rPr>
        <w:t>á</w:t>
      </w:r>
      <w:r>
        <w:rPr>
          <w:lang w:val="pt-PT"/>
        </w:rPr>
        <w:t>rvores batendo palmas, colinas e montes explodindo de alegria,</w:t>
      </w: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multidões soltas nas ruas, nos estádios, nos parques,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em ritmo de festejo e de folia!</w:t>
      </w: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É que a vida não espera calada - se projeta, se antecipa, se recria,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num movimento contínuo de possibilidades outorgadas, inventadas;</w:t>
      </w: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às vezes dissonantes, às vezes em sintonia.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Que esta força imbricada na fibra da existência</w:t>
      </w: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seja para nós o impulso, a propulsão, a investida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no louvor a Deus, amante das festas e das multidões, </w:t>
      </w: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que ao nosso lado canta e vibra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no movimento de seguir em busca do gol </w:t>
      </w: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 xml:space="preserve">que é integridade, justiça e vida.  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Canção: Mutirão da Vida  (HPD 429)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Confissão de Pecados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Chamado à Confissão: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As jogadas são muitas,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as intenções também,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lastRenderedPageBreak/>
        <w:t>os interesses distintos,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e a vida flui no vai e vém das muitas expectativas,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políticas,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calúnias ou não,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de um Brasil que se rasga na esteira da emoção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de querer receber a copa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ou de lhe fazer oposição.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É que a copa é mais que a copa; é símbolo.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Por um lado, do esporte mais amado, futebol, celebração,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e por outro, transformado,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virou bandeira de luta, de crítica, de indignação.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E a vida flui no vai e vém das muitas expectativas,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políticas,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calúnias ou não,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de um Brasil que se rasga na esteira da emoção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de querer receber a copa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ou de lhe fazer oposição. 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Oremos: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Deus de indignados e de torcedores eufóricos,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nos colocamos diante de ti confessando o nosso desconserto.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Quando não sabemos jogar em favor da vida, </w:t>
      </w:r>
      <w:r>
        <w:rPr>
          <w:b/>
          <w:i/>
          <w:lang w:val="pt-PT"/>
        </w:rPr>
        <w:t>perdoa-nos</w:t>
      </w:r>
      <w:r>
        <w:rPr>
          <w:lang w:val="pt-PT"/>
        </w:rPr>
        <w:t>.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Quando fazemos festa em detrimento da justiça, </w:t>
      </w:r>
      <w:r>
        <w:rPr>
          <w:b/>
          <w:i/>
          <w:lang w:val="pt-PT"/>
        </w:rPr>
        <w:t>perdoa-nos</w:t>
      </w:r>
      <w:r>
        <w:rPr>
          <w:lang w:val="pt-PT"/>
        </w:rPr>
        <w:t>.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Quando crianças e adolescentes são sexualmente abusadas, </w:t>
      </w:r>
      <w:r>
        <w:rPr>
          <w:b/>
          <w:i/>
          <w:lang w:val="pt-PT"/>
        </w:rPr>
        <w:t>perdoa-nos</w:t>
      </w:r>
      <w:r>
        <w:rPr>
          <w:lang w:val="pt-PT"/>
        </w:rPr>
        <w:t>.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Quando mulheres e homens são traficados, </w:t>
      </w:r>
      <w:r>
        <w:rPr>
          <w:b/>
          <w:i/>
          <w:lang w:val="pt-PT"/>
        </w:rPr>
        <w:t>perdoa-nos</w:t>
      </w:r>
      <w:r>
        <w:rPr>
          <w:lang w:val="pt-PT"/>
        </w:rPr>
        <w:t xml:space="preserve">.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Quando o racismo é ainda realidade em nosso meio, </w:t>
      </w:r>
      <w:r>
        <w:rPr>
          <w:b/>
          <w:i/>
          <w:lang w:val="pt-PT"/>
        </w:rPr>
        <w:t>perdoa-nos.</w:t>
      </w:r>
    </w:p>
    <w:p w:rsidR="00A9449F" w:rsidRDefault="00A9449F" w:rsidP="00A9449F">
      <w:pPr>
        <w:rPr>
          <w:b/>
          <w:i/>
          <w:lang w:val="pt-PT"/>
        </w:rPr>
      </w:pPr>
      <w:r>
        <w:rPr>
          <w:lang w:val="pt-PT"/>
        </w:rPr>
        <w:t xml:space="preserve">Quando caluniamos, </w:t>
      </w:r>
      <w:r>
        <w:rPr>
          <w:b/>
          <w:i/>
          <w:lang w:val="pt-PT"/>
        </w:rPr>
        <w:t>perdoa-nos.</w:t>
      </w:r>
    </w:p>
    <w:p w:rsidR="00A9449F" w:rsidRDefault="00A9449F" w:rsidP="00A9449F">
      <w:pPr>
        <w:rPr>
          <w:b/>
          <w:i/>
          <w:lang w:val="pt-PT"/>
        </w:rPr>
      </w:pPr>
      <w:r>
        <w:rPr>
          <w:lang w:val="pt-PT"/>
        </w:rPr>
        <w:t>Quando não construímos a paz,</w:t>
      </w:r>
      <w:r>
        <w:rPr>
          <w:b/>
          <w:i/>
          <w:lang w:val="pt-PT"/>
        </w:rPr>
        <w:t xml:space="preserve"> perdoa-nos.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Quando nossas mãos desaprendem os aplausos e a alegria se escasseia, </w:t>
      </w:r>
      <w:r>
        <w:rPr>
          <w:b/>
          <w:i/>
          <w:lang w:val="pt-PT"/>
        </w:rPr>
        <w:t>perdoa-nos.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Canção: Kyrie</w:t>
      </w:r>
    </w:p>
    <w:p w:rsidR="00A9449F" w:rsidRDefault="00A9449F" w:rsidP="00A9449F">
      <w:pPr>
        <w:rPr>
          <w:lang w:val="pt-PT"/>
        </w:rPr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5267325" cy="6819900"/>
            <wp:effectExtent l="0" t="0" r="9525" b="0"/>
            <wp:docPr id="3" name="Imagem 3" descr="Macintosh HD:Users:lusmarina:Documents:2014:CONIC:Nacional:Copa2014:Liturgias:Cancoes:Kyrie_copa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lusmarina:Documents:2014:CONIC:Nacional:Copa2014:Liturgias:Cancoes:Kyrie_copa.tif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Proclamação da Graça de Deus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widowControl w:val="0"/>
        <w:autoSpaceDE w:val="0"/>
        <w:autoSpaceDN w:val="0"/>
        <w:adjustRightInd w:val="0"/>
        <w:spacing w:after="320"/>
        <w:ind w:right="254"/>
        <w:rPr>
          <w:lang w:val="pt-PT"/>
        </w:rPr>
      </w:pPr>
      <w:r w:rsidRPr="00A9449F">
        <w:rPr>
          <w:lang w:val="pt-BR" w:eastAsia="ja-JP"/>
        </w:rPr>
        <w:t xml:space="preserve">“A pessoa </w:t>
      </w:r>
      <w:hyperlink r:id="rId5" w:history="1">
        <w:r w:rsidRPr="00A9449F">
          <w:rPr>
            <w:rStyle w:val="Hyperlink"/>
            <w:lang w:val="pt-BR" w:eastAsia="ja-JP"/>
          </w:rPr>
          <w:t>ju</w:t>
        </w:r>
        <w:r w:rsidRPr="00A9449F">
          <w:rPr>
            <w:rStyle w:val="Hyperlink"/>
            <w:lang w:val="pt-BR" w:eastAsia="ja-JP"/>
          </w:rPr>
          <w:t>s</w:t>
        </w:r>
        <w:r w:rsidRPr="00A9449F">
          <w:rPr>
            <w:rStyle w:val="Hyperlink"/>
            <w:lang w:val="pt-BR" w:eastAsia="ja-JP"/>
          </w:rPr>
          <w:t>ta</w:t>
        </w:r>
      </w:hyperlink>
      <w:r w:rsidRPr="00A9449F">
        <w:rPr>
          <w:lang w:val="pt-BR" w:eastAsia="ja-JP"/>
        </w:rPr>
        <w:t xml:space="preserve"> </w:t>
      </w:r>
      <w:hyperlink r:id="rId6" w:history="1">
        <w:r w:rsidRPr="00A9449F">
          <w:rPr>
            <w:rStyle w:val="Hyperlink"/>
            <w:lang w:val="pt-BR" w:eastAsia="ja-JP"/>
          </w:rPr>
          <w:t>brota</w:t>
        </w:r>
      </w:hyperlink>
      <w:r w:rsidRPr="00A9449F">
        <w:rPr>
          <w:lang w:val="pt-BR" w:eastAsia="ja-JP"/>
        </w:rPr>
        <w:t xml:space="preserve"> como </w:t>
      </w:r>
      <w:hyperlink r:id="rId7" w:history="1">
        <w:r w:rsidRPr="00A9449F">
          <w:rPr>
            <w:rStyle w:val="Hyperlink"/>
            <w:lang w:val="pt-BR" w:eastAsia="ja-JP"/>
          </w:rPr>
          <w:t>palmeira</w:t>
        </w:r>
      </w:hyperlink>
      <w:r w:rsidRPr="00A9449F">
        <w:rPr>
          <w:lang w:val="pt-BR" w:eastAsia="ja-JP"/>
        </w:rPr>
        <w:t xml:space="preserve">, </w:t>
      </w:r>
      <w:hyperlink r:id="rId8" w:history="1">
        <w:r w:rsidRPr="00A9449F">
          <w:rPr>
            <w:rStyle w:val="Hyperlink"/>
            <w:lang w:val="pt-BR" w:eastAsia="ja-JP"/>
          </w:rPr>
          <w:t>cresce</w:t>
        </w:r>
      </w:hyperlink>
      <w:r w:rsidRPr="00A9449F">
        <w:rPr>
          <w:lang w:val="pt-BR" w:eastAsia="ja-JP"/>
        </w:rPr>
        <w:t xml:space="preserve"> como </w:t>
      </w:r>
      <w:hyperlink r:id="rId9" w:history="1">
        <w:r w:rsidRPr="00A9449F">
          <w:rPr>
            <w:rStyle w:val="Hyperlink"/>
            <w:lang w:val="pt-BR" w:eastAsia="ja-JP"/>
          </w:rPr>
          <w:t>cedro</w:t>
        </w:r>
      </w:hyperlink>
      <w:r w:rsidRPr="00A9449F">
        <w:rPr>
          <w:lang w:val="pt-BR" w:eastAsia="ja-JP"/>
        </w:rPr>
        <w:t xml:space="preserve"> do </w:t>
      </w:r>
      <w:hyperlink r:id="rId10" w:history="1">
        <w:r w:rsidRPr="00A9449F">
          <w:rPr>
            <w:rStyle w:val="Hyperlink"/>
            <w:lang w:val="pt-BR" w:eastAsia="ja-JP"/>
          </w:rPr>
          <w:t>Líbano</w:t>
        </w:r>
      </w:hyperlink>
      <w:r w:rsidRPr="00A9449F">
        <w:rPr>
          <w:lang w:val="pt-BR" w:eastAsia="ja-JP"/>
        </w:rPr>
        <w:t xml:space="preserve">: </w:t>
      </w:r>
      <w:r w:rsidRPr="00A9449F">
        <w:rPr>
          <w:vertAlign w:val="superscript"/>
          <w:lang w:val="pt-BR" w:eastAsia="ja-JP"/>
        </w:rPr>
        <w:t xml:space="preserve"> </w:t>
      </w:r>
      <w:hyperlink r:id="rId11" w:history="1">
        <w:r w:rsidRPr="00A9449F">
          <w:rPr>
            <w:rStyle w:val="Hyperlink"/>
            <w:lang w:val="pt-BR" w:eastAsia="ja-JP"/>
          </w:rPr>
          <w:t>plantada</w:t>
        </w:r>
      </w:hyperlink>
      <w:r w:rsidRPr="00A9449F">
        <w:rPr>
          <w:lang w:val="pt-BR" w:eastAsia="ja-JP"/>
        </w:rPr>
        <w:t xml:space="preserve"> na </w:t>
      </w:r>
      <w:hyperlink r:id="rId12" w:history="1">
        <w:r w:rsidRPr="00A9449F">
          <w:rPr>
            <w:rStyle w:val="Hyperlink"/>
            <w:lang w:val="pt-BR" w:eastAsia="ja-JP"/>
          </w:rPr>
          <w:t>casa</w:t>
        </w:r>
      </w:hyperlink>
      <w:r w:rsidRPr="00A9449F">
        <w:rPr>
          <w:lang w:val="pt-BR" w:eastAsia="ja-JP"/>
        </w:rPr>
        <w:t xml:space="preserve"> de </w:t>
      </w:r>
      <w:hyperlink r:id="rId13" w:history="1">
        <w:r w:rsidRPr="00A9449F">
          <w:rPr>
            <w:rStyle w:val="Hyperlink"/>
            <w:lang w:val="pt-BR" w:eastAsia="ja-JP"/>
          </w:rPr>
          <w:t>Javé</w:t>
        </w:r>
      </w:hyperlink>
      <w:r w:rsidRPr="00A9449F">
        <w:rPr>
          <w:lang w:val="pt-BR" w:eastAsia="ja-JP"/>
        </w:rPr>
        <w:t xml:space="preserve">, </w:t>
      </w:r>
      <w:hyperlink r:id="rId14" w:history="1">
        <w:r w:rsidRPr="00A9449F">
          <w:rPr>
            <w:rStyle w:val="Hyperlink"/>
            <w:lang w:val="pt-BR" w:eastAsia="ja-JP"/>
          </w:rPr>
          <w:t>brota</w:t>
        </w:r>
      </w:hyperlink>
      <w:r w:rsidRPr="00A9449F">
        <w:rPr>
          <w:lang w:val="pt-BR" w:eastAsia="ja-JP"/>
        </w:rPr>
        <w:t xml:space="preserve"> nos </w:t>
      </w:r>
      <w:hyperlink r:id="rId15" w:history="1">
        <w:r w:rsidRPr="00A9449F">
          <w:rPr>
            <w:rStyle w:val="Hyperlink"/>
            <w:lang w:val="pt-BR" w:eastAsia="ja-JP"/>
          </w:rPr>
          <w:t>átrios</w:t>
        </w:r>
      </w:hyperlink>
      <w:r w:rsidRPr="00A9449F">
        <w:rPr>
          <w:lang w:val="pt-BR" w:eastAsia="ja-JP"/>
        </w:rPr>
        <w:t xml:space="preserve"> do nosso </w:t>
      </w:r>
      <w:hyperlink r:id="rId16" w:history="1">
        <w:r w:rsidRPr="00A9449F">
          <w:rPr>
            <w:rStyle w:val="Hyperlink"/>
            <w:lang w:val="pt-BR" w:eastAsia="ja-JP"/>
          </w:rPr>
          <w:t>Deus</w:t>
        </w:r>
      </w:hyperlink>
      <w:r w:rsidRPr="00A9449F">
        <w:rPr>
          <w:lang w:val="pt-BR" w:eastAsia="ja-JP"/>
        </w:rPr>
        <w:t xml:space="preserve">. </w:t>
      </w:r>
      <w:hyperlink r:id="rId17" w:history="1">
        <w:r w:rsidRPr="00A9449F">
          <w:rPr>
            <w:rStyle w:val="Hyperlink"/>
            <w:lang w:val="pt-BR" w:eastAsia="ja-JP"/>
          </w:rPr>
          <w:t>Mesmo</w:t>
        </w:r>
      </w:hyperlink>
      <w:r w:rsidRPr="00A9449F">
        <w:rPr>
          <w:lang w:val="pt-BR" w:eastAsia="ja-JP"/>
        </w:rPr>
        <w:t xml:space="preserve"> na </w:t>
      </w:r>
      <w:hyperlink r:id="rId18" w:history="1">
        <w:r w:rsidRPr="00A9449F">
          <w:rPr>
            <w:rStyle w:val="Hyperlink"/>
            <w:lang w:val="pt-BR" w:eastAsia="ja-JP"/>
          </w:rPr>
          <w:t>velhice</w:t>
        </w:r>
      </w:hyperlink>
      <w:r w:rsidRPr="00A9449F">
        <w:rPr>
          <w:lang w:val="pt-BR" w:eastAsia="ja-JP"/>
        </w:rPr>
        <w:t xml:space="preserve"> </w:t>
      </w:r>
      <w:hyperlink r:id="rId19" w:history="1">
        <w:r w:rsidRPr="00A9449F">
          <w:rPr>
            <w:rStyle w:val="Hyperlink"/>
            <w:lang w:val="pt-BR" w:eastAsia="ja-JP"/>
          </w:rPr>
          <w:t>dará</w:t>
        </w:r>
      </w:hyperlink>
      <w:r w:rsidRPr="00A9449F">
        <w:rPr>
          <w:lang w:val="pt-BR" w:eastAsia="ja-JP"/>
        </w:rPr>
        <w:t xml:space="preserve"> </w:t>
      </w:r>
      <w:hyperlink r:id="rId20" w:history="1">
        <w:r w:rsidRPr="00A9449F">
          <w:rPr>
            <w:rStyle w:val="Hyperlink"/>
            <w:lang w:val="pt-BR" w:eastAsia="ja-JP"/>
          </w:rPr>
          <w:t>fruto</w:t>
        </w:r>
      </w:hyperlink>
      <w:r w:rsidRPr="00A9449F">
        <w:rPr>
          <w:lang w:val="pt-BR" w:eastAsia="ja-JP"/>
        </w:rPr>
        <w:t xml:space="preserve">, </w:t>
      </w:r>
      <w:hyperlink r:id="rId21" w:history="1">
        <w:r w:rsidRPr="00A9449F">
          <w:rPr>
            <w:rStyle w:val="Hyperlink"/>
            <w:lang w:val="pt-BR" w:eastAsia="ja-JP"/>
          </w:rPr>
          <w:t>estará</w:t>
        </w:r>
      </w:hyperlink>
      <w:r w:rsidRPr="00A9449F">
        <w:rPr>
          <w:lang w:val="pt-BR" w:eastAsia="ja-JP"/>
        </w:rPr>
        <w:t xml:space="preserve"> </w:t>
      </w:r>
      <w:hyperlink r:id="rId22" w:history="1">
        <w:r w:rsidRPr="00A9449F">
          <w:rPr>
            <w:rStyle w:val="Hyperlink"/>
            <w:lang w:val="pt-BR" w:eastAsia="ja-JP"/>
          </w:rPr>
          <w:t>viçosa</w:t>
        </w:r>
      </w:hyperlink>
      <w:r w:rsidRPr="00A9449F">
        <w:rPr>
          <w:lang w:val="pt-BR" w:eastAsia="ja-JP"/>
        </w:rPr>
        <w:t xml:space="preserve"> e frondosa, para </w:t>
      </w:r>
      <w:hyperlink r:id="rId23" w:history="1">
        <w:r w:rsidRPr="00A9449F">
          <w:rPr>
            <w:rStyle w:val="Hyperlink"/>
            <w:lang w:val="pt-BR" w:eastAsia="ja-JP"/>
          </w:rPr>
          <w:t>anunciar</w:t>
        </w:r>
      </w:hyperlink>
      <w:r w:rsidRPr="00A9449F">
        <w:rPr>
          <w:lang w:val="pt-BR" w:eastAsia="ja-JP"/>
        </w:rPr>
        <w:t xml:space="preserve"> </w:t>
      </w:r>
      <w:hyperlink r:id="rId24" w:history="1">
        <w:r w:rsidRPr="00A9449F">
          <w:rPr>
            <w:rStyle w:val="Hyperlink"/>
            <w:lang w:val="pt-BR" w:eastAsia="ja-JP"/>
          </w:rPr>
          <w:t>que</w:t>
        </w:r>
      </w:hyperlink>
      <w:r w:rsidRPr="00A9449F">
        <w:rPr>
          <w:lang w:val="pt-BR" w:eastAsia="ja-JP"/>
        </w:rPr>
        <w:t xml:space="preserve"> </w:t>
      </w:r>
      <w:hyperlink r:id="rId25" w:history="1">
        <w:r w:rsidRPr="00A9449F">
          <w:rPr>
            <w:rStyle w:val="Hyperlink"/>
            <w:lang w:val="pt-BR" w:eastAsia="ja-JP"/>
          </w:rPr>
          <w:t>Javé</w:t>
        </w:r>
      </w:hyperlink>
      <w:r w:rsidRPr="00A9449F">
        <w:rPr>
          <w:lang w:val="pt-BR" w:eastAsia="ja-JP"/>
        </w:rPr>
        <w:t xml:space="preserve"> é </w:t>
      </w:r>
      <w:hyperlink r:id="rId26" w:history="1">
        <w:r w:rsidRPr="00A9449F">
          <w:rPr>
            <w:rStyle w:val="Hyperlink"/>
            <w:lang w:val="pt-BR" w:eastAsia="ja-JP"/>
          </w:rPr>
          <w:t>reto</w:t>
        </w:r>
      </w:hyperlink>
      <w:r w:rsidRPr="00A9449F">
        <w:rPr>
          <w:lang w:val="pt-BR" w:eastAsia="ja-JP"/>
        </w:rPr>
        <w:t xml:space="preserve">, e </w:t>
      </w:r>
      <w:hyperlink r:id="rId27" w:history="1">
        <w:r w:rsidRPr="00A9449F">
          <w:rPr>
            <w:rStyle w:val="Hyperlink"/>
            <w:lang w:val="pt-BR" w:eastAsia="ja-JP"/>
          </w:rPr>
          <w:t>que</w:t>
        </w:r>
      </w:hyperlink>
      <w:r w:rsidRPr="00A9449F">
        <w:rPr>
          <w:lang w:val="pt-BR" w:eastAsia="ja-JP"/>
        </w:rPr>
        <w:t xml:space="preserve"> na minha </w:t>
      </w:r>
      <w:hyperlink r:id="rId28" w:history="1">
        <w:r w:rsidRPr="00A9449F">
          <w:rPr>
            <w:rStyle w:val="Hyperlink"/>
            <w:lang w:val="pt-BR" w:eastAsia="ja-JP"/>
          </w:rPr>
          <w:t>Rocha</w:t>
        </w:r>
      </w:hyperlink>
      <w:r w:rsidRPr="00A9449F">
        <w:rPr>
          <w:lang w:val="pt-BR" w:eastAsia="ja-JP"/>
        </w:rPr>
        <w:t xml:space="preserve"> </w:t>
      </w:r>
      <w:hyperlink r:id="rId29" w:history="1">
        <w:r w:rsidRPr="00A9449F">
          <w:rPr>
            <w:rStyle w:val="Hyperlink"/>
            <w:lang w:val="pt-BR" w:eastAsia="ja-JP"/>
          </w:rPr>
          <w:t>não</w:t>
        </w:r>
      </w:hyperlink>
      <w:r w:rsidRPr="00A9449F">
        <w:rPr>
          <w:lang w:val="pt-BR" w:eastAsia="ja-JP"/>
        </w:rPr>
        <w:t xml:space="preserve"> </w:t>
      </w:r>
      <w:hyperlink r:id="rId30" w:history="1">
        <w:r w:rsidRPr="00A9449F">
          <w:rPr>
            <w:rStyle w:val="Hyperlink"/>
            <w:lang w:val="pt-BR" w:eastAsia="ja-JP"/>
          </w:rPr>
          <w:t>há</w:t>
        </w:r>
      </w:hyperlink>
      <w:r w:rsidRPr="00A9449F">
        <w:rPr>
          <w:lang w:val="pt-BR" w:eastAsia="ja-JP"/>
        </w:rPr>
        <w:t xml:space="preserve"> </w:t>
      </w:r>
      <w:hyperlink r:id="rId31" w:history="1">
        <w:r w:rsidRPr="00A9449F">
          <w:rPr>
            <w:rStyle w:val="Hyperlink"/>
            <w:lang w:val="pt-BR" w:eastAsia="ja-JP"/>
          </w:rPr>
          <w:t>injustiça</w:t>
        </w:r>
      </w:hyperlink>
      <w:r w:rsidRPr="00A9449F">
        <w:rPr>
          <w:lang w:val="pt-BR" w:eastAsia="ja-JP"/>
        </w:rPr>
        <w:t xml:space="preserve">.” </w:t>
      </w:r>
      <w:r>
        <w:rPr>
          <w:lang w:val="pt-PT"/>
        </w:rPr>
        <w:t xml:space="preserve">Salmo 92:13-16. </w:t>
      </w:r>
    </w:p>
    <w:p w:rsidR="00A9449F" w:rsidRDefault="00A9449F" w:rsidP="00A9449F">
      <w:pPr>
        <w:widowControl w:val="0"/>
        <w:autoSpaceDE w:val="0"/>
        <w:autoSpaceDN w:val="0"/>
        <w:adjustRightInd w:val="0"/>
        <w:spacing w:after="320"/>
        <w:ind w:right="254"/>
        <w:rPr>
          <w:lang w:val="pt-PT"/>
        </w:rPr>
      </w:pPr>
      <w:r>
        <w:rPr>
          <w:lang w:val="pt-PT"/>
        </w:rPr>
        <w:t xml:space="preserve">Em Cristo, nossos desconsertos estão reparados e nossos pecados, perdoados. </w:t>
      </w:r>
    </w:p>
    <w:p w:rsidR="00A9449F" w:rsidRPr="00A9449F" w:rsidRDefault="00A9449F" w:rsidP="00A9449F">
      <w:pPr>
        <w:rPr>
          <w:lang w:val="pt-BR"/>
        </w:rPr>
      </w:pPr>
      <w:r>
        <w:rPr>
          <w:lang w:val="pt-PT"/>
        </w:rPr>
        <w:t xml:space="preserve">Canção: </w:t>
      </w:r>
      <w:r w:rsidRPr="00A9449F">
        <w:rPr>
          <w:b/>
          <w:bCs/>
          <w:lang w:val="pt-BR"/>
        </w:rPr>
        <w:tab/>
        <w:t xml:space="preserve">Glória, glória, glória - Pablo </w:t>
      </w:r>
      <w:proofErr w:type="spellStart"/>
      <w:r w:rsidRPr="00A9449F">
        <w:rPr>
          <w:b/>
          <w:bCs/>
          <w:lang w:val="pt-BR"/>
        </w:rPr>
        <w:t>Sosa</w:t>
      </w:r>
      <w:proofErr w:type="spellEnd"/>
      <w:r w:rsidRPr="00A9449F">
        <w:rPr>
          <w:b/>
          <w:bCs/>
          <w:lang w:val="pt-BR"/>
        </w:rPr>
        <w:t xml:space="preserve">                 (HPD 347)</w:t>
      </w:r>
    </w:p>
    <w:p w:rsidR="00A9449F" w:rsidRPr="00A9449F" w:rsidRDefault="00A9449F" w:rsidP="00A9449F">
      <w:pPr>
        <w:rPr>
          <w:lang w:val="pt-BR"/>
        </w:rPr>
      </w:pPr>
    </w:p>
    <w:p w:rsidR="00A9449F" w:rsidRPr="00A9449F" w:rsidRDefault="00A9449F" w:rsidP="00A9449F">
      <w:pPr>
        <w:rPr>
          <w:lang w:val="pt-BR"/>
        </w:rPr>
      </w:pPr>
      <w:r w:rsidRPr="00A9449F">
        <w:rPr>
          <w:b/>
          <w:bCs/>
          <w:lang w:val="pt-BR"/>
        </w:rPr>
        <w:lastRenderedPageBreak/>
        <w:tab/>
      </w: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  <w:t xml:space="preserve">Lá, lá, lá, lá, lá, lá, lá...        </w:t>
      </w:r>
    </w:p>
    <w:p w:rsidR="00A9449F" w:rsidRPr="00A9449F" w:rsidRDefault="00A9449F" w:rsidP="00A9449F">
      <w:pPr>
        <w:rPr>
          <w:lang w:val="pt-BR"/>
        </w:rPr>
      </w:pP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  <w:t>Glória, glória, glória, nas alturas a Deus. (2x)</w:t>
      </w:r>
    </w:p>
    <w:p w:rsidR="00A9449F" w:rsidRPr="00A9449F" w:rsidRDefault="00A9449F" w:rsidP="00A9449F">
      <w:pPr>
        <w:rPr>
          <w:lang w:val="pt-BR"/>
        </w:rPr>
      </w:pPr>
      <w:r>
        <w:rPr>
          <w:rFonts w:ascii="Palatino" w:hAnsi="Palatino" w:cs="Arial Narrow"/>
          <w:b/>
          <w:bCs/>
          <w:lang w:val="pt-BR"/>
        </w:rPr>
        <w:tab/>
      </w:r>
      <w:r>
        <w:rPr>
          <w:rFonts w:ascii="Palatino" w:hAnsi="Palatino" w:cs="Arial Narrow"/>
          <w:b/>
          <w:bCs/>
          <w:lang w:val="pt-BR"/>
        </w:rPr>
        <w:tab/>
      </w:r>
      <w:r>
        <w:rPr>
          <w:rFonts w:ascii="Palatino" w:hAnsi="Palatino" w:cs="Arial Narrow"/>
          <w:b/>
          <w:bCs/>
          <w:lang w:val="pt-BR"/>
        </w:rPr>
        <w:tab/>
        <w:t>E na terra paz para quem ama ao Senhor. (2x)</w:t>
      </w:r>
    </w:p>
    <w:p w:rsidR="00A9449F" w:rsidRPr="00A9449F" w:rsidRDefault="00A9449F" w:rsidP="00A9449F">
      <w:pPr>
        <w:rPr>
          <w:lang w:val="pt-BR"/>
        </w:rPr>
      </w:pPr>
      <w:r w:rsidRPr="00A9449F">
        <w:rPr>
          <w:lang w:val="pt-BR"/>
        </w:rPr>
        <w:tab/>
      </w:r>
      <w:r w:rsidRPr="00A9449F">
        <w:rPr>
          <w:lang w:val="pt-BR"/>
        </w:rPr>
        <w:tab/>
      </w:r>
      <w:r w:rsidRPr="00A9449F">
        <w:rPr>
          <w:lang w:val="pt-BR"/>
        </w:rPr>
        <w:tab/>
      </w:r>
      <w:r w:rsidRPr="00A9449F">
        <w:rPr>
          <w:b/>
          <w:bCs/>
          <w:lang w:val="pt-BR"/>
        </w:rPr>
        <w:t>Lá, lá, lá, lá, lá, lá, lá...</w:t>
      </w:r>
    </w:p>
    <w:p w:rsidR="00A9449F" w:rsidRPr="00A9449F" w:rsidRDefault="00A9449F" w:rsidP="00A9449F">
      <w:pPr>
        <w:rPr>
          <w:lang w:val="pt-BR"/>
        </w:rPr>
      </w:pP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</w:r>
      <w:bookmarkStart w:id="1" w:name="__DdeLink__380_2087042620"/>
      <w:bookmarkEnd w:id="1"/>
      <w:r w:rsidRPr="00A9449F">
        <w:rPr>
          <w:b/>
          <w:bCs/>
          <w:lang w:val="pt-BR"/>
        </w:rPr>
        <w:t>Glória, glória, glória!</w:t>
      </w:r>
    </w:p>
    <w:p w:rsidR="00A9449F" w:rsidRPr="00A9449F" w:rsidRDefault="00A9449F" w:rsidP="00A9449F">
      <w:pPr>
        <w:rPr>
          <w:lang w:val="pt-BR"/>
        </w:rPr>
      </w:pP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  <w:t>Glória, glória, glória!</w:t>
      </w:r>
    </w:p>
    <w:p w:rsidR="00A9449F" w:rsidRPr="00A9449F" w:rsidRDefault="00A9449F" w:rsidP="00A9449F">
      <w:pPr>
        <w:rPr>
          <w:lang w:val="pt-BR"/>
        </w:rPr>
      </w:pP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</w:r>
      <w:r w:rsidRPr="00A9449F">
        <w:rPr>
          <w:b/>
          <w:bCs/>
          <w:lang w:val="pt-BR"/>
        </w:rPr>
        <w:tab/>
        <w:t>Glória, glória, glória!</w:t>
      </w:r>
    </w:p>
    <w:p w:rsidR="00A9449F" w:rsidRPr="00A9449F" w:rsidRDefault="00A9449F" w:rsidP="00A9449F">
      <w:pPr>
        <w:rPr>
          <w:lang w:val="pt-BR"/>
        </w:rPr>
      </w:pPr>
    </w:p>
    <w:p w:rsidR="00A9449F" w:rsidRDefault="00A9449F" w:rsidP="00A9449F">
      <w:pPr>
        <w:widowControl w:val="0"/>
        <w:autoSpaceDE w:val="0"/>
        <w:autoSpaceDN w:val="0"/>
        <w:adjustRightInd w:val="0"/>
        <w:spacing w:after="320"/>
        <w:ind w:right="254"/>
        <w:rPr>
          <w:b/>
          <w:lang w:val="pt-PT"/>
        </w:rPr>
      </w:pPr>
      <w:r>
        <w:rPr>
          <w:b/>
          <w:lang w:val="pt-PT"/>
        </w:rPr>
        <w:t>Oração do Dia</w:t>
      </w:r>
    </w:p>
    <w:p w:rsidR="00A9449F" w:rsidRDefault="00A9449F" w:rsidP="00A9449F">
      <w:pPr>
        <w:rPr>
          <w:lang w:val="pt-PT"/>
        </w:rPr>
      </w:pPr>
      <w:r w:rsidRPr="00A9449F">
        <w:rPr>
          <w:lang w:val="pt-BR" w:eastAsia="ja-JP"/>
        </w:rPr>
        <w:t xml:space="preserve">Deus, </w:t>
      </w:r>
      <w:r>
        <w:rPr>
          <w:lang w:val="pt-PT"/>
        </w:rPr>
        <w:t>de jogadas bem feitas e de dribles surpreendentes,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entusiasma-nos com a tua palavra.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Que ela produza em nós a alegria de nos sabermos participantes da festa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que nasce da paz e da equidade,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do cuidado e da beleza,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do desejo de amar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e do compromisso com os valores do teu Reino. 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Amém. 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Liturgia da Palavra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Leitura do Antigo Testamento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 xml:space="preserve"> </w:t>
      </w:r>
      <w:r>
        <w:rPr>
          <w:lang w:val="pt-PT"/>
        </w:rPr>
        <w:tab/>
      </w:r>
      <w:r>
        <w:rPr>
          <w:lang w:val="pt-PT"/>
        </w:rPr>
        <w:tab/>
        <w:t>Isaías 40:1-5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Canção</w:t>
      </w:r>
    </w:p>
    <w:p w:rsidR="00A9449F" w:rsidRDefault="00A9449F" w:rsidP="00A9449F">
      <w:pPr>
        <w:rPr>
          <w:lang w:val="pt-PT"/>
        </w:rPr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5267325" cy="6819900"/>
            <wp:effectExtent l="0" t="0" r="9525" b="0"/>
            <wp:docPr id="2" name="Imagem 2" descr="Macintosh HD:private:var:folders:zm:gn0zswn57wjb08x9_4xwf2dm0000gq:T:TemporaryItems:Aleluia_copa-1 (dragged)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private:var:folders:zm:gn0zswn57wjb08x9_4xwf2dm0000gq:T:TemporaryItems:Aleluia_copa-1 (dragged).tif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noProof/>
          <w:lang w:val="pt-BR" w:eastAsia="pt-BR"/>
        </w:rPr>
        <w:lastRenderedPageBreak/>
        <w:drawing>
          <wp:inline distT="0" distB="0" distL="0" distR="0">
            <wp:extent cx="5267325" cy="6858000"/>
            <wp:effectExtent l="0" t="0" r="9525" b="0"/>
            <wp:docPr id="1" name="Imagem 1" descr="Macintosh HD:private:var:folders:zm:gn0zswn57wjb08x9_4xwf2dm0000gq:T:TemporaryItems:Aleluia_copa-2 (dragged)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private:var:folders:zm:gn0zswn57wjb08x9_4xwf2dm0000gq:T:TemporaryItems:Aleluia_copa-2 (dragged).tif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t>Leitura do Evangelho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Mateus 9:35-38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Homilia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Canção: Aleluia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b/>
          <w:lang w:val="pt-PT"/>
        </w:rPr>
        <w:t>Confissão de Fé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Credo Apostólico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Orações de Intercessão</w:t>
      </w:r>
    </w:p>
    <w:p w:rsidR="00A9449F" w:rsidRPr="00A9449F" w:rsidRDefault="00A9449F" w:rsidP="00A9449F">
      <w:pPr>
        <w:rPr>
          <w:lang w:val="pt-BR" w:eastAsia="ja-JP"/>
        </w:rPr>
      </w:pPr>
    </w:p>
    <w:p w:rsidR="00A9449F" w:rsidRDefault="00A9449F" w:rsidP="00A9449F">
      <w:pPr>
        <w:rPr>
          <w:lang w:val="pt-PT"/>
        </w:rPr>
      </w:pPr>
      <w:r w:rsidRPr="00A9449F">
        <w:rPr>
          <w:lang w:val="pt-BR" w:eastAsia="ja-JP"/>
        </w:rPr>
        <w:t xml:space="preserve">Deus, </w:t>
      </w:r>
      <w:r>
        <w:rPr>
          <w:lang w:val="pt-PT"/>
        </w:rPr>
        <w:t>de jogadas bem feitas e de dribles surpreendentes,</w:t>
      </w:r>
    </w:p>
    <w:p w:rsidR="00A9449F" w:rsidRDefault="00A9449F" w:rsidP="00A9449F">
      <w:pPr>
        <w:rPr>
          <w:lang w:val="pt-PT"/>
        </w:rPr>
      </w:pPr>
      <w:r>
        <w:rPr>
          <w:lang w:val="pt-PT"/>
        </w:rPr>
        <w:lastRenderedPageBreak/>
        <w:t xml:space="preserve">trazemos diante de ti milhões de pessoas brasileiras que recebem a copa neste período. Renova, no nosso povo, a sua vocação para acolher.  Que haja alegria e paz entre torcedores e torcedoras, e, se houverem conflitos, que sejam contornáveis. 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Dá ao Brasil uma copa de paz.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Pedimos pelos estrangeiros que estarão circulando pelo país; que se sintam seguros e que encontrem na amizade do povo brasileiro, impulso para a celebração. 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Dá ao Brasil uma copa de paz.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Pedimos que a prática do abuso sexual de crianças e adolescentes seja fortemente reprimida e que o tráfico de pessoas seja extirpado. 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Dá ao Brasil uma copa de paz.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Pedimos pelas pessoas pobres e pela redução das diferenças econômico-sociais que ainda persistem no Brasil, apesar das políticas implementadas pelos governos na última década e pelos avanços já alcançados. </w:t>
      </w:r>
    </w:p>
    <w:p w:rsidR="00A9449F" w:rsidRDefault="00A9449F" w:rsidP="00A9449F">
      <w:pPr>
        <w:rPr>
          <w:b/>
          <w:i/>
          <w:lang w:val="pt-PT"/>
        </w:rPr>
      </w:pP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Dá ao Brasil uma copa de paz.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Pedimos por nós e por nossas famílias; nos lembramos das pessoas que estão enfermas, nos lembramos dos pobres do mundo....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 xml:space="preserve">Capacita-nos para jogadas que resultem em paz e em justiça para toda a humanidade, pois, no final das contas, é a vida que tem que fazer o gol. 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Dá a todos nós um tempo de paz.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  <w:r>
        <w:rPr>
          <w:lang w:val="pt-PT"/>
        </w:rPr>
        <w:t>Intercedemos, em nome de Jesus Cristo, que nos ensinou a orar dizendo: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i/>
          <w:lang w:val="pt-PT"/>
        </w:rPr>
      </w:pPr>
      <w:r>
        <w:rPr>
          <w:b/>
          <w:i/>
          <w:lang w:val="pt-PT"/>
        </w:rPr>
        <w:t>Pai Nosso</w:t>
      </w:r>
    </w:p>
    <w:p w:rsidR="00A9449F" w:rsidRDefault="00A9449F" w:rsidP="00A9449F">
      <w:pPr>
        <w:rPr>
          <w:b/>
          <w:i/>
          <w:lang w:val="pt-PT"/>
        </w:rPr>
      </w:pP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Bênção</w:t>
      </w:r>
    </w:p>
    <w:p w:rsidR="00A9449F" w:rsidRDefault="00A9449F" w:rsidP="00A9449F">
      <w:pPr>
        <w:rPr>
          <w:lang w:val="pt-PT"/>
        </w:rPr>
      </w:pPr>
    </w:p>
    <w:p w:rsidR="00A9449F" w:rsidRPr="00A9449F" w:rsidRDefault="00A9449F" w:rsidP="00A9449F">
      <w:pPr>
        <w:rPr>
          <w:lang w:val="pt-BR"/>
        </w:rPr>
      </w:pPr>
      <w:r>
        <w:rPr>
          <w:lang w:val="pt-PT"/>
        </w:rPr>
        <w:t xml:space="preserve">Canção: </w:t>
      </w:r>
      <w:r>
        <w:rPr>
          <w:rFonts w:ascii="Palatino" w:hAnsi="Palatino"/>
          <w:b/>
          <w:lang w:val="pt-BR"/>
        </w:rPr>
        <w:t xml:space="preserve">Abençoe-vos o Deus todo-poderoso - Pe. </w:t>
      </w:r>
      <w:proofErr w:type="gramStart"/>
      <w:r>
        <w:rPr>
          <w:rFonts w:ascii="Palatino" w:hAnsi="Palatino"/>
          <w:b/>
          <w:lang w:val="pt-BR"/>
        </w:rPr>
        <w:t>Haddad  (</w:t>
      </w:r>
      <w:proofErr w:type="gramEnd"/>
      <w:r>
        <w:rPr>
          <w:rFonts w:ascii="Palatino" w:hAnsi="Palatino"/>
          <w:b/>
          <w:lang w:val="pt-BR"/>
        </w:rPr>
        <w:t xml:space="preserve">HPD 378) </w:t>
      </w:r>
    </w:p>
    <w:p w:rsidR="00A9449F" w:rsidRPr="00A9449F" w:rsidRDefault="00A9449F" w:rsidP="00A9449F">
      <w:pPr>
        <w:rPr>
          <w:lang w:val="pt-BR"/>
        </w:rPr>
      </w:pPr>
      <w:r>
        <w:rPr>
          <w:rFonts w:ascii="Palatino" w:hAnsi="Palatino"/>
          <w:b/>
          <w:lang w:val="pt-BR"/>
        </w:rPr>
        <w:tab/>
      </w:r>
    </w:p>
    <w:p w:rsidR="00A9449F" w:rsidRPr="00A9449F" w:rsidRDefault="00A9449F" w:rsidP="00A9449F">
      <w:pPr>
        <w:rPr>
          <w:lang w:val="pt-BR"/>
        </w:rPr>
      </w:pP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  <w:t>Abençoe-vos o Deus todo-poderoso,</w:t>
      </w:r>
    </w:p>
    <w:p w:rsidR="00A9449F" w:rsidRPr="00A9449F" w:rsidRDefault="00A9449F" w:rsidP="00A9449F">
      <w:pPr>
        <w:rPr>
          <w:lang w:val="pt-BR"/>
        </w:rPr>
      </w:pP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  <w:t>Pai, Filho, Espírito Santo. Amém!</w:t>
      </w:r>
    </w:p>
    <w:p w:rsidR="00A9449F" w:rsidRPr="00A9449F" w:rsidRDefault="00A9449F" w:rsidP="00A9449F">
      <w:pPr>
        <w:rPr>
          <w:lang w:val="pt-BR"/>
        </w:rPr>
      </w:pP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  <w:t>Ide em paz, ide em paz, ó meus irmãos,</w:t>
      </w:r>
    </w:p>
    <w:p w:rsidR="00A9449F" w:rsidRPr="00A9449F" w:rsidRDefault="00A9449F" w:rsidP="00A9449F">
      <w:pPr>
        <w:rPr>
          <w:lang w:val="pt-BR"/>
        </w:rPr>
      </w:pP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</w:r>
      <w:proofErr w:type="gramStart"/>
      <w:r>
        <w:rPr>
          <w:rFonts w:ascii="Palatino" w:hAnsi="Palatino"/>
          <w:b/>
          <w:lang w:val="pt-BR"/>
        </w:rPr>
        <w:t>e</w:t>
      </w:r>
      <w:proofErr w:type="gramEnd"/>
      <w:r>
        <w:rPr>
          <w:rFonts w:ascii="Palatino" w:hAnsi="Palatino"/>
          <w:b/>
          <w:lang w:val="pt-BR"/>
        </w:rPr>
        <w:t xml:space="preserve"> anunciai ao mundo inteiro</w:t>
      </w:r>
    </w:p>
    <w:p w:rsidR="00A9449F" w:rsidRPr="00A9449F" w:rsidRDefault="00A9449F" w:rsidP="00A9449F">
      <w:pPr>
        <w:rPr>
          <w:lang w:val="pt-BR"/>
        </w:rPr>
      </w:pP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</w:r>
      <w:proofErr w:type="gramStart"/>
      <w:r>
        <w:rPr>
          <w:rFonts w:ascii="Palatino" w:hAnsi="Palatino"/>
          <w:b/>
          <w:lang w:val="pt-BR"/>
        </w:rPr>
        <w:t>que</w:t>
      </w:r>
      <w:proofErr w:type="gramEnd"/>
      <w:r>
        <w:rPr>
          <w:rFonts w:ascii="Palatino" w:hAnsi="Palatino"/>
          <w:b/>
          <w:lang w:val="pt-BR"/>
        </w:rPr>
        <w:t xml:space="preserve"> o Senhor é amor!</w:t>
      </w:r>
    </w:p>
    <w:p w:rsidR="00A9449F" w:rsidRPr="00A9449F" w:rsidRDefault="00A9449F" w:rsidP="00A9449F">
      <w:pPr>
        <w:rPr>
          <w:lang w:val="pt-BR"/>
        </w:rPr>
      </w:pP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</w:r>
      <w:r>
        <w:rPr>
          <w:rFonts w:ascii="Palatino" w:hAnsi="Palatino"/>
          <w:b/>
          <w:lang w:val="pt-BR"/>
        </w:rPr>
        <w:tab/>
        <w:t>Demos graças a Deus!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b/>
          <w:lang w:val="pt-PT"/>
        </w:rPr>
      </w:pPr>
      <w:r>
        <w:rPr>
          <w:b/>
          <w:lang w:val="pt-PT"/>
        </w:rPr>
        <w:t>Poslúdio</w:t>
      </w:r>
    </w:p>
    <w:p w:rsidR="00A9449F" w:rsidRDefault="00A9449F" w:rsidP="00A9449F">
      <w:pPr>
        <w:rPr>
          <w:lang w:val="pt-PT"/>
        </w:rPr>
      </w:pPr>
    </w:p>
    <w:p w:rsidR="00A9449F" w:rsidRDefault="00A9449F" w:rsidP="00A9449F">
      <w:pPr>
        <w:rPr>
          <w:sz w:val="20"/>
          <w:szCs w:val="20"/>
          <w:lang w:val="pt-PT"/>
        </w:rPr>
      </w:pPr>
    </w:p>
    <w:p w:rsidR="00281354" w:rsidRPr="00A9449F" w:rsidRDefault="00A9449F">
      <w:pPr>
        <w:rPr>
          <w:lang w:val="pt-PT"/>
        </w:rPr>
      </w:pPr>
      <w:r>
        <w:rPr>
          <w:i/>
          <w:lang w:val="pt-PT"/>
        </w:rPr>
        <w:t>Esta liturgia foi escrita pela Pastora Lusmarina Campos Garcia, da IECLB.</w:t>
      </w:r>
    </w:p>
    <w:sectPr w:rsidR="00281354" w:rsidRPr="00A944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">
    <w:altName w:val="Book Antiqua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9F"/>
    <w:rsid w:val="00281354"/>
    <w:rsid w:val="005B4385"/>
    <w:rsid w:val="00A9449F"/>
    <w:rsid w:val="00B1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F1F61-724D-4E07-B87F-A5AF23F8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49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A9449F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B43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8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aulus.com.br/biblia-pastoral/NJ.HTM" TargetMode="External"/><Relationship Id="rId18" Type="http://schemas.openxmlformats.org/officeDocument/2006/relationships/hyperlink" Target="http://www.paulus.com.br/biblia-pastoral/1RQ.HTM" TargetMode="External"/><Relationship Id="rId26" Type="http://schemas.openxmlformats.org/officeDocument/2006/relationships/hyperlink" Target="http://www.paulus.com.br/biblia-pastoral/B48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paulus.com.br/biblia-pastoral/1TA.HTM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paulus.com.br/biblia-pastoral/967.HTM" TargetMode="External"/><Relationship Id="rId12" Type="http://schemas.openxmlformats.org/officeDocument/2006/relationships/hyperlink" Target="http://www.paulus.com.br/biblia-pastoral/1JV.HTM" TargetMode="External"/><Relationship Id="rId17" Type="http://schemas.openxmlformats.org/officeDocument/2006/relationships/hyperlink" Target="http://www.paulus.com.br/biblia-pastoral/EE.HTM" TargetMode="External"/><Relationship Id="rId25" Type="http://schemas.openxmlformats.org/officeDocument/2006/relationships/hyperlink" Target="http://www.paulus.com.br/biblia-pastoral/NJ.HTM" TargetMode="External"/><Relationship Id="rId33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hyperlink" Target="http://www.paulus.com.br/biblia-pastoral/2B.HTM" TargetMode="External"/><Relationship Id="rId20" Type="http://schemas.openxmlformats.org/officeDocument/2006/relationships/hyperlink" Target="http://www.paulus.com.br/biblia-pastoral/3L.HTM" TargetMode="External"/><Relationship Id="rId29" Type="http://schemas.openxmlformats.org/officeDocument/2006/relationships/hyperlink" Target="http://www.paulus.com.br/biblia-pastoral/59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aulus.com.br/biblia-pastoral/6Y4.HTM" TargetMode="External"/><Relationship Id="rId11" Type="http://schemas.openxmlformats.org/officeDocument/2006/relationships/hyperlink" Target="http://www.paulus.com.br/biblia-pastoral/62W.HTM" TargetMode="External"/><Relationship Id="rId24" Type="http://schemas.openxmlformats.org/officeDocument/2006/relationships/hyperlink" Target="http://www.paulus.com.br/biblia-pastoral/1X.HTM" TargetMode="External"/><Relationship Id="rId32" Type="http://schemas.openxmlformats.org/officeDocument/2006/relationships/image" Target="media/image2.png"/><Relationship Id="rId5" Type="http://schemas.openxmlformats.org/officeDocument/2006/relationships/hyperlink" Target="http://www.paulus.com.br/biblia-pastoral/199.HTM" TargetMode="External"/><Relationship Id="rId15" Type="http://schemas.openxmlformats.org/officeDocument/2006/relationships/hyperlink" Target="http://www.paulus.com.br/biblia-pastoral/CF9.HTM" TargetMode="External"/><Relationship Id="rId23" Type="http://schemas.openxmlformats.org/officeDocument/2006/relationships/hyperlink" Target="http://www.paulus.com.br/biblia-pastoral/TB.HTM" TargetMode="External"/><Relationship Id="rId28" Type="http://schemas.openxmlformats.org/officeDocument/2006/relationships/hyperlink" Target="http://www.paulus.com.br/biblia-pastoral/4M2.HTM" TargetMode="External"/><Relationship Id="rId10" Type="http://schemas.openxmlformats.org/officeDocument/2006/relationships/hyperlink" Target="http://www.paulus.com.br/biblia-pastoral/7IL.HTM" TargetMode="External"/><Relationship Id="rId19" Type="http://schemas.openxmlformats.org/officeDocument/2006/relationships/hyperlink" Target="http://www.paulus.com.br/biblia-pastoral/131.HTM" TargetMode="External"/><Relationship Id="rId31" Type="http://schemas.openxmlformats.org/officeDocument/2006/relationships/hyperlink" Target="http://www.paulus.com.br/biblia-pastoral/1SO.HT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paulus.com.br/biblia-pastoral/5YW.HTM" TargetMode="External"/><Relationship Id="rId14" Type="http://schemas.openxmlformats.org/officeDocument/2006/relationships/hyperlink" Target="http://www.paulus.com.br/biblia-pastoral/6Y4.HTM" TargetMode="External"/><Relationship Id="rId22" Type="http://schemas.openxmlformats.org/officeDocument/2006/relationships/hyperlink" Target="http://www.paulus.com.br/biblia-pastoral/GXO.HTM" TargetMode="External"/><Relationship Id="rId27" Type="http://schemas.openxmlformats.org/officeDocument/2006/relationships/hyperlink" Target="http://www.paulus.com.br/biblia-pastoral/1X.HTM" TargetMode="External"/><Relationship Id="rId30" Type="http://schemas.openxmlformats.org/officeDocument/2006/relationships/hyperlink" Target="http://www.paulus.com.br/biblia-pastoral/4N.HTM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www.paulus.com.br/biblia-pastoral/TZ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1162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2014-05-20T00:12:00Z</dcterms:created>
  <dcterms:modified xsi:type="dcterms:W3CDTF">2014-05-20T01:10:00Z</dcterms:modified>
</cp:coreProperties>
</file>